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EC" w:rsidRPr="006126F0" w:rsidRDefault="00321AEC" w:rsidP="00321AEC">
      <w:pPr>
        <w:rPr>
          <w:rFonts w:cstheme="minorHAnsi"/>
          <w:color w:val="0070C0"/>
          <w:sz w:val="24"/>
          <w:szCs w:val="24"/>
        </w:rPr>
      </w:pPr>
      <w:r>
        <w:rPr>
          <w:rFonts w:cstheme="minorHAnsi"/>
          <w:b/>
          <w:sz w:val="24"/>
          <w:szCs w:val="24"/>
        </w:rPr>
        <w:t xml:space="preserve">CIWC </w:t>
      </w:r>
      <w:bookmarkStart w:id="0" w:name="_GoBack"/>
      <w:bookmarkEnd w:id="0"/>
      <w:r w:rsidRPr="0080565F">
        <w:rPr>
          <w:rFonts w:cstheme="minorHAnsi"/>
          <w:b/>
          <w:sz w:val="24"/>
          <w:szCs w:val="24"/>
        </w:rPr>
        <w:t>CODE OF CONDUCT</w:t>
      </w:r>
      <w:r w:rsidRPr="0080565F">
        <w:rPr>
          <w:rFonts w:cstheme="minorHAnsi"/>
          <w:sz w:val="24"/>
          <w:szCs w:val="24"/>
        </w:rPr>
        <w:t xml:space="preserve">:  </w:t>
      </w:r>
    </w:p>
    <w:p w:rsidR="00321AEC" w:rsidRPr="0080565F" w:rsidRDefault="00321AEC" w:rsidP="00321AEC">
      <w:pPr>
        <w:rPr>
          <w:rFonts w:cstheme="minorHAnsi"/>
          <w:sz w:val="24"/>
          <w:szCs w:val="24"/>
        </w:rPr>
      </w:pPr>
      <w:r w:rsidRPr="0080565F">
        <w:rPr>
          <w:rFonts w:cstheme="minorHAnsi"/>
          <w:sz w:val="24"/>
          <w:szCs w:val="24"/>
        </w:rPr>
        <w:t>This code of conduct covers all aspects of conduct including communications, social media postings, and behavior at club gatherings, board or committee meetings and behavior on club trips.  This code of conduct is a reflection of the Club culture and values.</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 xml:space="preserve">Members and all others associated with our club must comply with the CIWC Bylaws, Policies and Board decisions.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 xml:space="preserve">All members will respect the privacy and personal space of others.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shd w:val="clear" w:color="auto" w:fill="FFFFFF"/>
        </w:rPr>
        <w:t>People who violate the standards of our policies, our culture, our values and our code of conduct may be permanently removed from our membership and social media audiences.</w:t>
      </w:r>
    </w:p>
    <w:p w:rsidR="00321AEC" w:rsidRPr="0080565F" w:rsidRDefault="00321AEC" w:rsidP="00321AEC">
      <w:pPr>
        <w:numPr>
          <w:ilvl w:val="1"/>
          <w:numId w:val="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membership requires a majority vote of the board. </w:t>
      </w:r>
    </w:p>
    <w:p w:rsidR="00321AEC" w:rsidRPr="0080565F" w:rsidRDefault="00321AEC" w:rsidP="00321AEC">
      <w:pPr>
        <w:numPr>
          <w:ilvl w:val="1"/>
          <w:numId w:val="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our social media sites may be done by the club president and then documented in the next board minutes.  </w:t>
      </w:r>
    </w:p>
    <w:p w:rsidR="00321AEC" w:rsidRPr="0080565F" w:rsidRDefault="00321AEC" w:rsidP="00321AEC">
      <w:pPr>
        <w:numPr>
          <w:ilvl w:val="1"/>
          <w:numId w:val="1"/>
        </w:numPr>
        <w:spacing w:after="0" w:line="240" w:lineRule="auto"/>
        <w:contextualSpacing/>
        <w:rPr>
          <w:rFonts w:cstheme="minorHAnsi"/>
          <w:sz w:val="24"/>
          <w:szCs w:val="24"/>
        </w:rPr>
      </w:pPr>
      <w:r w:rsidRPr="0080565F">
        <w:rPr>
          <w:rFonts w:cstheme="minorHAnsi"/>
          <w:sz w:val="24"/>
          <w:szCs w:val="24"/>
          <w:shd w:val="clear" w:color="auto" w:fill="FFFFFF"/>
        </w:rPr>
        <w:t xml:space="preserve">Removing a board member requires a 2/3 majority vote assuming a quorum is present.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shd w:val="clear" w:color="auto" w:fill="FFFFFF"/>
        </w:rPr>
        <w:t>Misuse or abuse of club intellectual property or club equipment shall be unacceptable and may be grounds for removal from the club and / or social media groups</w:t>
      </w:r>
    </w:p>
    <w:p w:rsidR="00321AEC" w:rsidRPr="0080565F" w:rsidRDefault="00321AEC" w:rsidP="00321AEC">
      <w:pPr>
        <w:rPr>
          <w:rFonts w:cstheme="minorHAnsi"/>
          <w:b/>
          <w:sz w:val="24"/>
          <w:szCs w:val="24"/>
        </w:rPr>
      </w:pPr>
    </w:p>
    <w:p w:rsidR="00321AEC" w:rsidRPr="0080565F" w:rsidRDefault="00321AEC" w:rsidP="00321AEC">
      <w:pPr>
        <w:rPr>
          <w:rFonts w:cstheme="minorHAnsi"/>
          <w:b/>
          <w:sz w:val="24"/>
          <w:szCs w:val="24"/>
        </w:rPr>
      </w:pPr>
      <w:r>
        <w:rPr>
          <w:rFonts w:cstheme="minorHAnsi"/>
          <w:b/>
          <w:sz w:val="24"/>
          <w:szCs w:val="24"/>
        </w:rPr>
        <w:t>COMMUNICATIONS</w:t>
      </w:r>
      <w:r w:rsidRPr="0080565F">
        <w:rPr>
          <w:rFonts w:cstheme="minorHAnsi"/>
          <w:b/>
          <w:sz w:val="24"/>
          <w:szCs w:val="24"/>
        </w:rPr>
        <w:t>:</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 xml:space="preserve">Communications to and from our club email account and to and from Trip Leaders and other members will be conducted in good taste without the use of vulgarity, profanity or intimidation.   Communications that do not meet this standard can be deleted from Club social media at the discretion of the administrator.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Communications topics and discussion on Club social media should be club and trip related and not of a personal level.</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Any communication or conduct that is illegal or harassing towards another club member and not in the best interests of CIWC will be deemed unacceptable and may be grounds for banishment from CIWC or any of our social media sites.</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shd w:val="clear" w:color="auto" w:fill="FFFFFF"/>
        </w:rPr>
        <w:t>Postings and communications shall be in accordance with club activities or general outdoor topics that coincide with the types of trips and training that we conduct.</w:t>
      </w:r>
      <w:r w:rsidRPr="0080565F">
        <w:rPr>
          <w:rFonts w:cstheme="minorHAnsi"/>
          <w:sz w:val="24"/>
          <w:szCs w:val="24"/>
        </w:rPr>
        <w:t xml:space="preserve">  Communications topics and discussion on Club social media should be club and trip related and not of a personal level.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rPr>
        <w:t xml:space="preserve"> </w:t>
      </w:r>
      <w:r w:rsidRPr="0080565F">
        <w:rPr>
          <w:rFonts w:cstheme="minorHAnsi"/>
          <w:sz w:val="24"/>
          <w:szCs w:val="24"/>
          <w:shd w:val="clear" w:color="auto" w:fill="FFFFFF"/>
        </w:rPr>
        <w:t xml:space="preserve">Any discourteous or controversial postings on club social media will be deleted promptly by the appropriate administrator.  Those who post these will be given warning and may be removed from the group permanently.  </w:t>
      </w:r>
    </w:p>
    <w:p w:rsidR="00321AEC" w:rsidRPr="0080565F" w:rsidRDefault="00321AEC" w:rsidP="00321AEC">
      <w:pPr>
        <w:numPr>
          <w:ilvl w:val="0"/>
          <w:numId w:val="1"/>
        </w:numPr>
        <w:spacing w:after="0" w:line="240" w:lineRule="auto"/>
        <w:contextualSpacing/>
        <w:rPr>
          <w:rFonts w:cstheme="minorHAnsi"/>
          <w:sz w:val="24"/>
          <w:szCs w:val="24"/>
        </w:rPr>
      </w:pPr>
      <w:r w:rsidRPr="0080565F">
        <w:rPr>
          <w:rFonts w:cstheme="minorHAnsi"/>
          <w:sz w:val="24"/>
          <w:szCs w:val="24"/>
          <w:shd w:val="clear" w:color="auto" w:fill="FFFFFF"/>
        </w:rPr>
        <w:t>Postings will not be allowed regarding political or religious views or views that are contrary to club values or club policies.  (see posting section below)</w:t>
      </w:r>
    </w:p>
    <w:p w:rsidR="00321AEC" w:rsidRPr="0080565F" w:rsidRDefault="00321AEC" w:rsidP="00321AEC">
      <w:pPr>
        <w:rPr>
          <w:rFonts w:cstheme="minorHAnsi"/>
          <w:sz w:val="24"/>
          <w:szCs w:val="24"/>
          <w:shd w:val="clear" w:color="auto" w:fill="FFFFFF"/>
        </w:rPr>
      </w:pPr>
    </w:p>
    <w:p w:rsidR="00321AEC" w:rsidRDefault="00321AEC" w:rsidP="00321AEC">
      <w:pPr>
        <w:ind w:left="420"/>
        <w:rPr>
          <w:rFonts w:cstheme="minorHAnsi"/>
          <w:b/>
          <w:sz w:val="24"/>
          <w:szCs w:val="24"/>
          <w:shd w:val="clear" w:color="auto" w:fill="FFFFFF"/>
        </w:rPr>
      </w:pPr>
    </w:p>
    <w:p w:rsidR="00321AEC" w:rsidRPr="0080565F" w:rsidRDefault="00321AEC" w:rsidP="00321AEC">
      <w:pPr>
        <w:ind w:left="420"/>
        <w:rPr>
          <w:rFonts w:cstheme="minorHAnsi"/>
          <w:b/>
          <w:sz w:val="24"/>
          <w:szCs w:val="24"/>
          <w:shd w:val="clear" w:color="auto" w:fill="FFFFFF"/>
        </w:rPr>
      </w:pPr>
      <w:r>
        <w:rPr>
          <w:rFonts w:cstheme="minorHAnsi"/>
          <w:b/>
          <w:sz w:val="24"/>
          <w:szCs w:val="24"/>
          <w:shd w:val="clear" w:color="auto" w:fill="FFFFFF"/>
        </w:rPr>
        <w:lastRenderedPageBreak/>
        <w:t>POSTING OF COMMENTS:</w:t>
      </w:r>
    </w:p>
    <w:p w:rsidR="00321AEC" w:rsidRPr="0080565F" w:rsidRDefault="00321AEC" w:rsidP="00321AEC">
      <w:pPr>
        <w:ind w:left="420"/>
        <w:rPr>
          <w:rFonts w:cstheme="minorHAnsi"/>
          <w:sz w:val="24"/>
          <w:szCs w:val="24"/>
          <w:shd w:val="clear" w:color="auto" w:fill="FFFFFF"/>
        </w:rPr>
      </w:pPr>
      <w:r w:rsidRPr="0080565F">
        <w:rPr>
          <w:rFonts w:cstheme="minorHAnsi"/>
          <w:sz w:val="24"/>
          <w:szCs w:val="24"/>
          <w:shd w:val="clear" w:color="auto" w:fill="FFFFFF"/>
        </w:rPr>
        <w:t xml:space="preserve">The following further describes the requirements for the posting of comments within any of the CIWC communications media or social media.  This </w:t>
      </w:r>
      <w:r>
        <w:rPr>
          <w:rFonts w:cstheme="minorHAnsi"/>
          <w:sz w:val="24"/>
          <w:szCs w:val="24"/>
          <w:shd w:val="clear" w:color="auto" w:fill="FFFFFF"/>
        </w:rPr>
        <w:t xml:space="preserve">also </w:t>
      </w:r>
      <w:r w:rsidRPr="0080565F">
        <w:rPr>
          <w:rFonts w:cstheme="minorHAnsi"/>
          <w:sz w:val="24"/>
          <w:szCs w:val="24"/>
          <w:shd w:val="clear" w:color="auto" w:fill="FFFFFF"/>
        </w:rPr>
        <w:t>applies to club e-mail, email to officers, committee members or trip leaders, social media (Facebook, Meetup) and other electronic of online media that CIWC may employ.</w:t>
      </w:r>
    </w:p>
    <w:p w:rsidR="00321AEC" w:rsidRPr="0080565F" w:rsidRDefault="00321AEC" w:rsidP="00321AEC">
      <w:pPr>
        <w:numPr>
          <w:ilvl w:val="0"/>
          <w:numId w:val="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must be in good taste and be in family friendly language.  </w:t>
      </w:r>
    </w:p>
    <w:p w:rsidR="00321AEC" w:rsidRPr="0080565F" w:rsidRDefault="00321AEC" w:rsidP="00321AEC">
      <w:pPr>
        <w:numPr>
          <w:ilvl w:val="0"/>
          <w:numId w:val="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or comments that are not in accordance to our club trips, club events, club values and normal club activities and scope of operation may be taken down at the discretion of the club President, Vice President, Communications Chair or the specific event host or media administrator. </w:t>
      </w:r>
    </w:p>
    <w:p w:rsidR="00321AEC" w:rsidRPr="0080565F" w:rsidRDefault="00321AEC" w:rsidP="00321AEC">
      <w:pPr>
        <w:numPr>
          <w:ilvl w:val="0"/>
          <w:numId w:val="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We will remove any comments that include the following and reserve the right to take action against the offending party that may include banishment or removal from membership.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Obscene, profane, rude or vulgar language or images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 xml:space="preserve">Personal attacks, threats, intimidation or defamatory statements or offensive terms that target specific individuals or groups within CIWC.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Violent, hateful or racist language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Advocacy for any illegal activity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Off-topic posts, repetitive posts, spam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Outdated, inaccurate or misleading information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Promotion or opposition to political organizations, campaigns, candidates, or pending legislative action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Personal information, including but not limited to addresses and telephone numbers</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Web links to controversial or off topic websites</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Business solicitations </w:t>
      </w:r>
    </w:p>
    <w:p w:rsidR="00321AEC" w:rsidRPr="0080565F" w:rsidRDefault="00321AEC" w:rsidP="00321AEC">
      <w:pPr>
        <w:numPr>
          <w:ilvl w:val="1"/>
          <w:numId w:val="2"/>
        </w:numPr>
        <w:shd w:val="clear" w:color="auto" w:fill="FDFDFD"/>
        <w:spacing w:after="0" w:line="240" w:lineRule="auto"/>
        <w:rPr>
          <w:rFonts w:cstheme="minorHAnsi"/>
          <w:sz w:val="24"/>
          <w:szCs w:val="24"/>
        </w:rPr>
      </w:pPr>
      <w:r w:rsidRPr="0080565F">
        <w:rPr>
          <w:rFonts w:cstheme="minorHAnsi"/>
          <w:sz w:val="24"/>
          <w:szCs w:val="24"/>
        </w:rPr>
        <w:t>Dating Solicitations</w:t>
      </w:r>
    </w:p>
    <w:p w:rsidR="00321AEC" w:rsidRDefault="00321AEC" w:rsidP="00321AEC">
      <w:pPr>
        <w:jc w:val="both"/>
        <w:rPr>
          <w:rFonts w:cstheme="minorHAnsi"/>
          <w:sz w:val="24"/>
          <w:szCs w:val="24"/>
        </w:rPr>
      </w:pPr>
      <w:r w:rsidRPr="0080565F">
        <w:rPr>
          <w:rFonts w:cstheme="minorHAnsi"/>
          <w:sz w:val="24"/>
          <w:szCs w:val="24"/>
        </w:rPr>
        <w:t xml:space="preserve">We do not discriminate against any views but reserve the right to remove posts that violate the above policies, conditions or that are deemed inappropriate. The CIWC communications team reserves the right to close comments at any time on any or all of its social media sites.  </w:t>
      </w:r>
    </w:p>
    <w:p w:rsidR="00321AEC" w:rsidRDefault="00321AEC" w:rsidP="00321AEC">
      <w:pPr>
        <w:jc w:val="both"/>
        <w:rPr>
          <w:rFonts w:cstheme="minorHAnsi"/>
          <w:sz w:val="24"/>
          <w:szCs w:val="24"/>
        </w:rPr>
      </w:pPr>
    </w:p>
    <w:p w:rsidR="00321AEC" w:rsidRDefault="00321AEC" w:rsidP="00321AEC">
      <w:pPr>
        <w:jc w:val="both"/>
        <w:rPr>
          <w:rFonts w:cstheme="minorHAnsi"/>
          <w:sz w:val="24"/>
          <w:szCs w:val="24"/>
        </w:rPr>
      </w:pPr>
      <w:r>
        <w:rPr>
          <w:rFonts w:cstheme="minorHAnsi"/>
          <w:sz w:val="24"/>
          <w:szCs w:val="24"/>
        </w:rPr>
        <w:t>10/22/</w:t>
      </w:r>
      <w:proofErr w:type="gramStart"/>
      <w:r>
        <w:rPr>
          <w:rFonts w:cstheme="minorHAnsi"/>
          <w:sz w:val="24"/>
          <w:szCs w:val="24"/>
        </w:rPr>
        <w:t>2021  RRH</w:t>
      </w:r>
      <w:proofErr w:type="gramEnd"/>
      <w:r>
        <w:rPr>
          <w:rFonts w:cstheme="minorHAnsi"/>
          <w:sz w:val="24"/>
          <w:szCs w:val="24"/>
        </w:rPr>
        <w:t xml:space="preserve">  – Document removed from Reservation and Cancellation Policy and Saved as a Stand Alone Document to give more awareness and prominence to this.  </w:t>
      </w:r>
    </w:p>
    <w:p w:rsidR="00AC6358" w:rsidRDefault="00AC6358"/>
    <w:sectPr w:rsidR="00AC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6225"/>
    <w:multiLevelType w:val="hybridMultilevel"/>
    <w:tmpl w:val="8FDEA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EDD56C3"/>
    <w:multiLevelType w:val="hybridMultilevel"/>
    <w:tmpl w:val="89A6170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C"/>
    <w:rsid w:val="00321AEC"/>
    <w:rsid w:val="00AC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83FA-16E9-406F-800A-AAF776F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1</cp:revision>
  <dcterms:created xsi:type="dcterms:W3CDTF">2021-10-22T14:42:00Z</dcterms:created>
  <dcterms:modified xsi:type="dcterms:W3CDTF">2021-10-22T14:45:00Z</dcterms:modified>
</cp:coreProperties>
</file>